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A7" w:rsidRPr="00732077" w:rsidRDefault="00E06CA7" w:rsidP="00E06CA7">
      <w:pPr>
        <w:pStyle w:val="Sinespaciado"/>
        <w:jc w:val="right"/>
        <w:rPr>
          <w:rStyle w:val="Textoennegrita"/>
          <w:sz w:val="32"/>
          <w:szCs w:val="32"/>
        </w:rPr>
      </w:pPr>
      <w:r w:rsidRPr="00732077">
        <w:rPr>
          <w:rStyle w:val="Textoennegrita"/>
          <w:sz w:val="32"/>
          <w:szCs w:val="32"/>
        </w:rPr>
        <w:t>San Francisco Menéndez, 0</w:t>
      </w:r>
      <w:r>
        <w:rPr>
          <w:rStyle w:val="Textoennegrita"/>
          <w:sz w:val="32"/>
          <w:szCs w:val="32"/>
        </w:rPr>
        <w:t>8</w:t>
      </w:r>
      <w:r w:rsidRPr="00732077">
        <w:rPr>
          <w:rStyle w:val="Textoennegrita"/>
          <w:sz w:val="32"/>
          <w:szCs w:val="32"/>
        </w:rPr>
        <w:t xml:space="preserve"> de Enero</w:t>
      </w:r>
      <w:r>
        <w:rPr>
          <w:rStyle w:val="Textoennegrita"/>
          <w:sz w:val="32"/>
          <w:szCs w:val="32"/>
        </w:rPr>
        <w:t xml:space="preserve"> de 2020</w:t>
      </w:r>
    </w:p>
    <w:p w:rsidR="00E06CA7" w:rsidRDefault="00E06CA7" w:rsidP="00E06CA7">
      <w:pPr>
        <w:jc w:val="right"/>
        <w:rPr>
          <w:rFonts w:ascii="Arial" w:hAnsi="Arial" w:cs="Arial"/>
          <w:sz w:val="24"/>
          <w:szCs w:val="24"/>
        </w:rPr>
      </w:pPr>
    </w:p>
    <w:p w:rsidR="00E06CA7" w:rsidRPr="00F40EBD" w:rsidRDefault="00E06CA7" w:rsidP="00E06CA7">
      <w:pPr>
        <w:jc w:val="right"/>
        <w:rPr>
          <w:rFonts w:ascii="Arial" w:hAnsi="Arial" w:cs="Arial"/>
          <w:sz w:val="24"/>
          <w:szCs w:val="24"/>
        </w:rPr>
      </w:pPr>
    </w:p>
    <w:p w:rsidR="00E06CA7" w:rsidRPr="00F40EBD" w:rsidRDefault="00E06CA7" w:rsidP="00E06CA7">
      <w:pPr>
        <w:pStyle w:val="Sinespaciad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Instituto de Acceso a la Información Pública.</w:t>
      </w:r>
    </w:p>
    <w:p w:rsidR="00E06CA7" w:rsidRPr="00F40EBD" w:rsidRDefault="00E06CA7" w:rsidP="00E06CA7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 xml:space="preserve">Presente. </w:t>
      </w:r>
    </w:p>
    <w:p w:rsidR="00E06CA7" w:rsidRDefault="00E06CA7" w:rsidP="00E06CA7">
      <w:pPr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 la Alcaldía Municipal de Villa san Francisco Menéndez,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Departamento de Ahuachapán, al 31 de Diciembre de 2019 se declara la inexistencia del índice de información de reservada conforme el art. 32 del Reglamento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 xml:space="preserve">cceso a la Información Pública y  el artículo 50 letra “m”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 acta.</w:t>
      </w: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Dennis José Castro López</w:t>
      </w:r>
    </w:p>
    <w:p w:rsidR="00E06CA7" w:rsidRPr="00F40EBD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Oficial de Acceso a la Información Pública</w:t>
      </w: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Alcaldía Municipal de Villa San Francisco Menéndez</w:t>
      </w:r>
    </w:p>
    <w:p w:rsidR="001160F6" w:rsidRDefault="001160F6">
      <w:bookmarkStart w:id="0" w:name="_GoBack"/>
      <w:bookmarkEnd w:id="0"/>
    </w:p>
    <w:sectPr w:rsidR="001160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A7"/>
    <w:rsid w:val="001160F6"/>
    <w:rsid w:val="00E0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CA7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06CA7"/>
    <w:pPr>
      <w:spacing w:after="0" w:line="240" w:lineRule="auto"/>
    </w:pPr>
    <w:rPr>
      <w:rFonts w:ascii="Calibri" w:eastAsia="Calibri" w:hAnsi="Calibri" w:cs="Times New Roman"/>
    </w:rPr>
  </w:style>
  <w:style w:type="character" w:styleId="Textoennegrita">
    <w:name w:val="Strong"/>
    <w:uiPriority w:val="22"/>
    <w:qFormat/>
    <w:rsid w:val="00E06C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CA7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06CA7"/>
    <w:pPr>
      <w:spacing w:after="0" w:line="240" w:lineRule="auto"/>
    </w:pPr>
    <w:rPr>
      <w:rFonts w:ascii="Calibri" w:eastAsia="Calibri" w:hAnsi="Calibri" w:cs="Times New Roman"/>
    </w:rPr>
  </w:style>
  <w:style w:type="character" w:styleId="Textoennegrita">
    <w:name w:val="Strong"/>
    <w:uiPriority w:val="22"/>
    <w:qFormat/>
    <w:rsid w:val="00E06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550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ALCALDIA MUNICIPAL</dc:creator>
  <cp:lastModifiedBy>ALCALDIA MUNICIPAL</cp:lastModifiedBy>
  <cp:revision>1</cp:revision>
  <dcterms:created xsi:type="dcterms:W3CDTF">2020-01-09T15:11:00Z</dcterms:created>
  <dcterms:modified xsi:type="dcterms:W3CDTF">2020-01-09T15:12:00Z</dcterms:modified>
</cp:coreProperties>
</file>